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64B7" w14:textId="31882783" w:rsidR="00A53256" w:rsidRDefault="003F2CD6">
      <w:r>
        <w:rPr>
          <w:noProof/>
          <w:lang w:eastAsia="it-IT"/>
        </w:rPr>
        <w:drawing>
          <wp:anchor distT="0" distB="0" distL="114300" distR="114300" simplePos="0" relativeHeight="251673088" behindDoc="0" locked="0" layoutInCell="1" allowOverlap="1" wp14:anchorId="03CB45D4" wp14:editId="585FF747">
            <wp:simplePos x="0" y="0"/>
            <wp:positionH relativeFrom="column">
              <wp:posOffset>2497238</wp:posOffset>
            </wp:positionH>
            <wp:positionV relativeFrom="paragraph">
              <wp:posOffset>403063</wp:posOffset>
            </wp:positionV>
            <wp:extent cx="1702746" cy="496164"/>
            <wp:effectExtent l="0" t="0" r="0" b="0"/>
            <wp:wrapNone/>
            <wp:docPr id="2" name="Immagine 5" descr="Descrizione: Logo Comp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Logo Comple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746" cy="49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9B8">
        <w:rPr>
          <w:noProof/>
        </w:rPr>
        <w:object w:dxaOrig="3480" w:dyaOrig="1710" w14:anchorId="5153EF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Immagine che contiene testo&#13;&#10;&#13;&#10;Descrizione generata automaticamente" style="width:85.8pt;height:38.3pt;mso-width-percent:0;mso-height-percent:0;mso-width-percent:0;mso-height-percent:0" o:ole="">
            <v:imagedata r:id="rId8" o:title=""/>
          </v:shape>
          <o:OLEObject Type="Embed" ProgID="PBrush" ShapeID="_x0000_i1026" DrawAspect="Content" ObjectID="_1707148364" r:id="rId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79B8">
        <w:rPr>
          <w:noProof/>
        </w:rPr>
        <w:object w:dxaOrig="2235" w:dyaOrig="3435" w14:anchorId="70C34795">
          <v:shape id="_x0000_i1025" type="#_x0000_t75" alt="" style="width:52.85pt;height:69.7pt;mso-width-percent:0;mso-height-percent:0;mso-width-percent:0;mso-height-percent:0" o:ole="">
            <v:imagedata r:id="rId10" o:title=""/>
          </v:shape>
          <o:OLEObject Type="Embed" ProgID="PBrush" ShapeID="_x0000_i1025" DrawAspect="Content" ObjectID="_1707148365" r:id="rId11"/>
        </w:object>
      </w:r>
    </w:p>
    <w:p w14:paraId="24F6B36C" w14:textId="3DF6225C" w:rsidR="00D854E3" w:rsidRDefault="00D854E3"/>
    <w:p w14:paraId="51E7A290" w14:textId="77777777" w:rsidR="003F2CD6" w:rsidRDefault="003F2CD6" w:rsidP="003F2CD6">
      <w:pPr>
        <w:ind w:left="2832" w:firstLine="708"/>
        <w:rPr>
          <w:b/>
          <w:sz w:val="28"/>
        </w:rPr>
      </w:pPr>
    </w:p>
    <w:p w14:paraId="274E0223" w14:textId="58CDB719" w:rsidR="00D854E3" w:rsidRDefault="003F2CD6" w:rsidP="003F2CD6">
      <w:pPr>
        <w:ind w:left="2832" w:firstLine="708"/>
      </w:pPr>
      <w:r w:rsidRPr="003F2CD6">
        <w:rPr>
          <w:b/>
          <w:noProof/>
          <w:color w:val="0F243E" w:themeColor="text2" w:themeShade="80"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70016" behindDoc="1" locked="0" layoutInCell="1" allowOverlap="1" wp14:anchorId="18DB7864" wp14:editId="0F41C3EF">
            <wp:simplePos x="0" y="0"/>
            <wp:positionH relativeFrom="column">
              <wp:posOffset>5445599</wp:posOffset>
            </wp:positionH>
            <wp:positionV relativeFrom="paragraph">
              <wp:posOffset>181368</wp:posOffset>
            </wp:positionV>
            <wp:extent cx="431624" cy="431624"/>
            <wp:effectExtent l="0" t="0" r="0" b="0"/>
            <wp:wrapNone/>
            <wp:docPr id="1" name="Immagine 3" descr="senza glutin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za glutine 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874" cy="433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2CD6">
        <w:rPr>
          <w:b/>
          <w:noProof/>
          <w:color w:val="0F243E" w:themeColor="text2" w:themeShade="80"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49536" behindDoc="1" locked="0" layoutInCell="1" allowOverlap="1" wp14:anchorId="16E738C4" wp14:editId="18171095">
            <wp:simplePos x="0" y="0"/>
            <wp:positionH relativeFrom="column">
              <wp:posOffset>4900849</wp:posOffset>
            </wp:positionH>
            <wp:positionV relativeFrom="paragraph">
              <wp:posOffset>142456</wp:posOffset>
            </wp:positionV>
            <wp:extent cx="470535" cy="470535"/>
            <wp:effectExtent l="0" t="0" r="0" b="0"/>
            <wp:wrapNone/>
            <wp:docPr id="189" name="Immagine 2" descr="Prenota Pri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nota Prima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02" cy="471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2CD6">
        <w:rPr>
          <w:b/>
          <w:noProof/>
          <w:color w:val="0F243E" w:themeColor="text2" w:themeShade="80"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7728" behindDoc="1" locked="0" layoutInCell="1" allowOverlap="1" wp14:anchorId="271CF8FB" wp14:editId="08438366">
            <wp:simplePos x="0" y="0"/>
            <wp:positionH relativeFrom="column">
              <wp:posOffset>4433570</wp:posOffset>
            </wp:positionH>
            <wp:positionV relativeFrom="paragraph">
              <wp:posOffset>142105</wp:posOffset>
            </wp:positionV>
            <wp:extent cx="470819" cy="470819"/>
            <wp:effectExtent l="0" t="0" r="0" b="0"/>
            <wp:wrapNone/>
            <wp:docPr id="190" name="Immagine 1" descr="bambini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mbini 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819" cy="470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</w:rPr>
        <w:t xml:space="preserve">COMUNICATO N° 3 /2022                  </w:t>
      </w:r>
    </w:p>
    <w:p w14:paraId="76B4D2A0" w14:textId="1D0379F6" w:rsidR="00D854E3" w:rsidRPr="003F2CD6" w:rsidRDefault="00D854E3" w:rsidP="00D854E3">
      <w:pPr>
        <w:jc w:val="left"/>
        <w:rPr>
          <w:b/>
          <w:noProof/>
          <w:color w:val="0F243E" w:themeColor="text2" w:themeShade="80"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5297E4" w14:textId="146E187F" w:rsidR="00D854E3" w:rsidRPr="003F2CD6" w:rsidRDefault="00D854E3" w:rsidP="003F2CD6">
      <w:pPr>
        <w:ind w:firstLine="708"/>
        <w:jc w:val="left"/>
        <w:rPr>
          <w:b/>
          <w:color w:val="0F243E" w:themeColor="text2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D854E3" w:rsidRPr="003F2CD6" w:rsidSect="00D854E3">
          <w:footerReference w:type="default" r:id="rId15"/>
          <w:type w:val="continuous"/>
          <w:pgSz w:w="11906" w:h="16838"/>
          <w:pgMar w:top="284" w:right="340" w:bottom="567" w:left="340" w:header="0" w:footer="0" w:gutter="0"/>
          <w:cols w:space="113"/>
          <w:docGrid w:linePitch="360"/>
        </w:sectPr>
      </w:pPr>
      <w:r w:rsidRPr="003F2CD6">
        <w:rPr>
          <w:b/>
          <w:noProof/>
          <w:color w:val="0F243E" w:themeColor="text2" w:themeShade="80"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Sicilia</w:t>
      </w:r>
      <w:r w:rsidR="003F2CD6" w:rsidRPr="003F2CD6">
        <w:rPr>
          <w:b/>
          <w:noProof/>
          <w:color w:val="0F243E" w:themeColor="text2" w:themeShade="80"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    </w:t>
      </w:r>
      <w:r w:rsidRPr="003F2CD6">
        <w:rPr>
          <w:b/>
          <w:color w:val="01865B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 CAPO CALAV</w:t>
      </w:r>
      <w:r w:rsidRPr="003F2CD6">
        <w:rPr>
          <w:b/>
          <w:caps/>
          <w:color w:val="01865B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 VILLAGE</w:t>
      </w:r>
      <w:r w:rsidRPr="003F2CD6">
        <w:rPr>
          <w:b/>
          <w:color w:val="01865B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Gioiosa Marea</w:t>
      </w:r>
    </w:p>
    <w:p w14:paraId="0399BD94" w14:textId="77777777" w:rsidR="00D854E3" w:rsidRPr="00462406" w:rsidRDefault="00D854E3" w:rsidP="00D854E3">
      <w:pPr>
        <w:rPr>
          <w:rFonts w:ascii="Tw Cen MT" w:hAnsi="Tw Cen MT"/>
          <w:b/>
          <w:snapToGrid w:val="0"/>
          <w:color w:val="0F243E" w:themeColor="text2" w:themeShade="80"/>
          <w:sz w:val="20"/>
          <w:szCs w:val="20"/>
        </w:rPr>
      </w:pPr>
    </w:p>
    <w:p w14:paraId="3C0A8FA3" w14:textId="77777777" w:rsidR="00D854E3" w:rsidRPr="00462406" w:rsidRDefault="00D854E3" w:rsidP="00D854E3">
      <w:pPr>
        <w:autoSpaceDE w:val="0"/>
        <w:autoSpaceDN w:val="0"/>
        <w:adjustRightInd w:val="0"/>
        <w:rPr>
          <w:rFonts w:ascii="Tw Cen MT" w:hAnsi="Tw Cen MT"/>
          <w:b/>
          <w:snapToGrid w:val="0"/>
          <w:color w:val="0F243E" w:themeColor="text2" w:themeShade="80"/>
          <w:sz w:val="20"/>
          <w:szCs w:val="20"/>
        </w:rPr>
        <w:sectPr w:rsidR="00D854E3" w:rsidRPr="00462406" w:rsidSect="0042459C">
          <w:type w:val="continuous"/>
          <w:pgSz w:w="11906" w:h="16838"/>
          <w:pgMar w:top="567" w:right="567" w:bottom="567" w:left="567" w:header="567" w:footer="0" w:gutter="0"/>
          <w:cols w:num="4" w:space="113"/>
          <w:docGrid w:linePitch="360"/>
        </w:sectPr>
      </w:pPr>
    </w:p>
    <w:p w14:paraId="7C3534E1" w14:textId="77777777" w:rsidR="00D854E3" w:rsidRPr="00E64ACE" w:rsidRDefault="00D854E3" w:rsidP="00D854E3">
      <w:pPr>
        <w:autoSpaceDE w:val="0"/>
        <w:autoSpaceDN w:val="0"/>
        <w:adjustRightInd w:val="0"/>
        <w:contextualSpacing/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</w:pPr>
      <w:proofErr w:type="spellStart"/>
      <w:proofErr w:type="gramStart"/>
      <w:r w:rsidRPr="00E64ACE">
        <w:rPr>
          <w:rFonts w:ascii="Tw Cen MT" w:eastAsia="Adobe Song Std L" w:hAnsi="Tw Cen MT" w:cs="Arial"/>
          <w:b/>
          <w:snapToGrid w:val="0"/>
          <w:color w:val="0F243E" w:themeColor="text2" w:themeShade="80"/>
          <w:spacing w:val="-10"/>
          <w:sz w:val="18"/>
          <w:szCs w:val="18"/>
        </w:rPr>
        <w:t>DESCRIZIONE:</w:t>
      </w:r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  <w:lang w:eastAsia="it-IT"/>
        </w:rPr>
        <w:t>affacciato</w:t>
      </w:r>
      <w:proofErr w:type="spellEnd"/>
      <w:proofErr w:type="gramEnd"/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  <w:lang w:eastAsia="it-IT"/>
        </w:rPr>
        <w:t xml:space="preserve"> alle Isole Eolie su una delle più belle spiagge della Costa Saracena, si presenta come un piccolo borgo costruito da più edifici in muratura. </w:t>
      </w:r>
      <w:proofErr w:type="spellStart"/>
      <w:proofErr w:type="gramStart"/>
      <w:r w:rsidRPr="00E64ACE">
        <w:rPr>
          <w:rFonts w:ascii="Tw Cen MT" w:eastAsia="Adobe Song Std L" w:hAnsi="Tw Cen MT" w:cs="Arial"/>
          <w:b/>
          <w:color w:val="0F243E" w:themeColor="text2" w:themeShade="80"/>
          <w:spacing w:val="-10"/>
          <w:sz w:val="18"/>
          <w:szCs w:val="18"/>
        </w:rPr>
        <w:t>SPIAGGIA:</w:t>
      </w:r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privata</w:t>
      </w:r>
      <w:proofErr w:type="spellEnd"/>
      <w:proofErr w:type="gramEnd"/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 e 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attrezzata di ghiaia. </w:t>
      </w:r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All’orizzonte, 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le vicine isole Eolie, regalano tramonti spettacolari. </w:t>
      </w:r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A dis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posizione ombrelloni e lettini, possibilità di nol</w:t>
      </w:r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o teli mare.</w:t>
      </w:r>
    </w:p>
    <w:p w14:paraId="203AA5AF" w14:textId="77777777" w:rsidR="00D854E3" w:rsidRPr="00151190" w:rsidRDefault="00D854E3" w:rsidP="00D854E3">
      <w:pPr>
        <w:autoSpaceDE w:val="0"/>
        <w:autoSpaceDN w:val="0"/>
        <w:adjustRightInd w:val="0"/>
        <w:contextualSpacing/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</w:pPr>
      <w:r w:rsidRPr="00E64ACE">
        <w:rPr>
          <w:rFonts w:ascii="Tw Cen MT" w:eastAsia="Adobe Song Std L" w:hAnsi="Tw Cen MT" w:cs="Arial"/>
          <w:b/>
          <w:snapToGrid w:val="0"/>
          <w:color w:val="0F243E" w:themeColor="text2" w:themeShade="80"/>
          <w:spacing w:val="-10"/>
          <w:sz w:val="18"/>
          <w:szCs w:val="18"/>
        </w:rPr>
        <w:t>CAMERE</w:t>
      </w:r>
      <w:r w:rsidRPr="00E64ACE">
        <w:rPr>
          <w:rFonts w:ascii="Tw Cen MT" w:eastAsia="Adobe Song Std L" w:hAnsi="Tw Cen MT" w:cs="Arial"/>
          <w:b/>
          <w:color w:val="0F243E" w:themeColor="text2" w:themeShade="80"/>
          <w:spacing w:val="-10"/>
          <w:sz w:val="18"/>
          <w:szCs w:val="18"/>
        </w:rPr>
        <w:t>:</w:t>
      </w:r>
      <w:r w:rsidRPr="00151190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300 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di </w:t>
      </w:r>
      <w:r w:rsidRPr="00151190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varie tipolo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gie, alcune con vista mare (con </w:t>
      </w:r>
      <w:r w:rsidRPr="00151190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supplemento)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: doppie, triple, quadruple con </w:t>
      </w:r>
      <w:r w:rsidRPr="00151190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letti piano e/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o a castello e camere quintuple </w:t>
      </w:r>
      <w:r w:rsidRPr="00151190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dagli ambienti particolarme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nte ampi, per </w:t>
      </w:r>
      <w:r w:rsidRPr="00151190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5 persone,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 con letti a castello. Arredate </w:t>
      </w:r>
      <w:r w:rsidRPr="00151190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con stile s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emplice e raffinato, si trovano </w:t>
      </w:r>
      <w:r w:rsidRPr="00151190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nel corpo c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entrale del Villaggio e lungo i </w:t>
      </w:r>
      <w:r w:rsidRPr="00151190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piccoli viali 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immersi nel verde della macchia mediterranea. </w:t>
      </w:r>
      <w:r w:rsidRPr="00151190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Tutte dotat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e di servizi privati con doccia </w:t>
      </w:r>
      <w:r w:rsidRPr="00151190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e asciugaca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pelli, aria condizionata, TV, </w:t>
      </w:r>
      <w:r w:rsidRPr="00151190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cassetta di 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sicurezza, telefono, e frigobar (riempimento</w:t>
      </w:r>
      <w:r w:rsidRPr="00151190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 a pagamento).</w:t>
      </w:r>
    </w:p>
    <w:p w14:paraId="04F2ED7D" w14:textId="77777777" w:rsidR="00D854E3" w:rsidRPr="00E64ACE" w:rsidRDefault="00D854E3" w:rsidP="00D854E3">
      <w:pPr>
        <w:autoSpaceDE w:val="0"/>
        <w:autoSpaceDN w:val="0"/>
        <w:adjustRightInd w:val="0"/>
        <w:contextualSpacing/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</w:pPr>
      <w:proofErr w:type="spellStart"/>
      <w:proofErr w:type="gramStart"/>
      <w:r w:rsidRPr="00E64ACE">
        <w:rPr>
          <w:rFonts w:ascii="Tw Cen MT" w:eastAsia="Adobe Song Std L" w:hAnsi="Tw Cen MT" w:cs="Arial"/>
          <w:b/>
          <w:color w:val="0F243E" w:themeColor="text2" w:themeShade="80"/>
          <w:spacing w:val="-10"/>
          <w:sz w:val="18"/>
          <w:szCs w:val="18"/>
        </w:rPr>
        <w:t>RISTORAZIONE</w:t>
      </w:r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: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s</w:t>
      </w:r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ituato</w:t>
      </w:r>
      <w:proofErr w:type="spellEnd"/>
      <w:proofErr w:type="gramEnd"/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 nel cuore 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della struttura, il ristorante, </w:t>
      </w:r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con tavoli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 riservati a rimpiazzo, propone </w:t>
      </w:r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un servizio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 a buffet per colazione, pranzo </w:t>
      </w:r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e cena, dov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e gustare pietanze della cucina </w:t>
      </w:r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medit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erranea sapientemente preparate </w:t>
      </w:r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dai nostri 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chef. Una cena a settimana sarà </w:t>
      </w:r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a tema con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 piatti tipici della tradizione </w:t>
      </w:r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culinaria sicil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iana. Due i bar: uno in riva al </w:t>
      </w:r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mare per diss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etarsi sotto l’ombrellone e uno </w:t>
      </w:r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vicino alla pisc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ina, per godersi tutto il relax con bibite fresche. </w:t>
      </w:r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Con la formu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la </w:t>
      </w:r>
      <w:proofErr w:type="spellStart"/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All</w:t>
      </w:r>
      <w:proofErr w:type="spellEnd"/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 Inclusive potrai godere, </w:t>
      </w:r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gratuitamente,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 durante tutto il soggiorno </w:t>
      </w:r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dei servizi d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i caffetteria espressa, birra e </w:t>
      </w:r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soft drink alla s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pina serviti in bicchieri da 20</w:t>
      </w:r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cl, granite, vi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ni, prosecco e una selezione di </w:t>
      </w:r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amari, liquori e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 aperitivi ad esclusione di ciò </w:t>
      </w:r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che è definito speciale sul listino bar.</w:t>
      </w:r>
    </w:p>
    <w:p w14:paraId="768D8FC0" w14:textId="77777777" w:rsidR="00D854E3" w:rsidRPr="00D854E3" w:rsidRDefault="00D854E3" w:rsidP="00D854E3">
      <w:pPr>
        <w:autoSpaceDE w:val="0"/>
        <w:autoSpaceDN w:val="0"/>
        <w:adjustRightInd w:val="0"/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  <w:lang w:val="en-US"/>
        </w:rPr>
      </w:pPr>
      <w:r w:rsidRPr="00E64ACE">
        <w:rPr>
          <w:rFonts w:ascii="Tw Cen MT" w:eastAsia="Adobe Song Std L" w:hAnsi="Tw Cen MT" w:cs="Arial"/>
          <w:b/>
          <w:color w:val="0F243E" w:themeColor="text2" w:themeShade="80"/>
          <w:spacing w:val="-10"/>
          <w:sz w:val="18"/>
          <w:szCs w:val="18"/>
        </w:rPr>
        <w:t xml:space="preserve">SERVIZI E </w:t>
      </w:r>
      <w:proofErr w:type="spellStart"/>
      <w:proofErr w:type="gramStart"/>
      <w:r w:rsidRPr="00E64ACE">
        <w:rPr>
          <w:rFonts w:ascii="Tw Cen MT" w:eastAsia="Adobe Song Std L" w:hAnsi="Tw Cen MT" w:cs="Arial"/>
          <w:b/>
          <w:color w:val="0F243E" w:themeColor="text2" w:themeShade="80"/>
          <w:spacing w:val="-10"/>
          <w:sz w:val="18"/>
          <w:szCs w:val="18"/>
        </w:rPr>
        <w:t>ATTREZZATURE: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p</w:t>
      </w:r>
      <w:r w:rsidRPr="00151190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archeggio</w:t>
      </w:r>
      <w:proofErr w:type="spellEnd"/>
      <w:proofErr w:type="gramEnd"/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 esterno privato non custodito, </w:t>
      </w:r>
      <w:r w:rsidRPr="00151190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servizio depo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sito bagagli, </w:t>
      </w:r>
      <w:proofErr w:type="spellStart"/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wi-fi</w:t>
      </w:r>
      <w:proofErr w:type="spellEnd"/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 (in aree </w:t>
      </w:r>
      <w:r w:rsidRPr="00151190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comuni), teatr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o, fotografo, boutique e bazar, </w:t>
      </w:r>
      <w:r w:rsidRPr="00151190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servizio t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ransfer, servizio di assistenza </w:t>
      </w:r>
      <w:r w:rsidRPr="00151190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medica a orari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 prestabiliti, Centro </w:t>
      </w:r>
      <w:proofErr w:type="spellStart"/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Benessere</w:t>
      </w:r>
      <w:r w:rsidRPr="00151190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THwb</w:t>
      </w:r>
      <w:proofErr w:type="spellEnd"/>
      <w:r w:rsidRPr="00151190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, ufficio e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scursioni e sala </w:t>
      </w:r>
      <w:proofErr w:type="spellStart"/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meeting</w:t>
      </w:r>
      <w:r w:rsidRPr="00151190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.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A</w:t>
      </w:r>
      <w:proofErr w:type="spellEnd"/>
      <w:r w:rsidRPr="00151190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 disposizione la pi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scina, campi </w:t>
      </w:r>
      <w:r w:rsidRPr="00151190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da tennis, campo da beach volley, c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anoe, campo da bocce, programma </w:t>
      </w:r>
      <w:r w:rsidRPr="00151190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di fitness giornaliero, 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ginnastica, aerobica, </w:t>
      </w:r>
      <w:proofErr w:type="spellStart"/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acquagym</w:t>
      </w:r>
      <w:proofErr w:type="spellEnd"/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. </w:t>
      </w:r>
      <w:proofErr w:type="spellStart"/>
      <w:r w:rsidRPr="00151190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Diving</w:t>
      </w:r>
      <w:proofErr w:type="spellEnd"/>
      <w:r w:rsidRPr="00151190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 con gestione esterna al Villaggio e p</w:t>
      </w:r>
      <w:r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ossibilità di corsi individuali </w:t>
      </w:r>
      <w:r w:rsidRPr="00151190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dei vari sport. Possibilità d’illuminazione serale dei campi </w:t>
      </w:r>
      <w:proofErr w:type="spellStart"/>
      <w:proofErr w:type="gramStart"/>
      <w:r w:rsidRPr="00151190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sportivi.</w:t>
      </w:r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L’equipe</w:t>
      </w:r>
      <w:proofErr w:type="spellEnd"/>
      <w:proofErr w:type="gramEnd"/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 d’intrattenimento allieterà le giornate degli ospiti con giochi, tornei, show e sport a bordo piscina o in spiaggia. TH Land: per i bambini e ragazzi la TH </w:t>
      </w:r>
      <w:proofErr w:type="spellStart"/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Crew</w:t>
      </w:r>
      <w:proofErr w:type="spellEnd"/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 dedica attività di gioco e sport durante tutto il giorno e la possibilità di mangiare con il proprio animatore sempre accompagnati dalle mascotte. Attenzione particolare ai genitori con i bambini più piccoli con: nolo passeggini, sala pappe e </w:t>
      </w:r>
      <w:proofErr w:type="spellStart"/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biberoneria</w:t>
      </w:r>
      <w:proofErr w:type="spellEnd"/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 con assistenza a orari prestabiliti. </w:t>
      </w:r>
      <w:r w:rsidRPr="00D854E3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  <w:lang w:val="en-US"/>
        </w:rPr>
        <w:t>TH Baby 3/5aa; TH Kids 6/7aa; TH Fun 8/10aa; TH Junior 11/13aa; TH Teeny 14/18aa.</w:t>
      </w:r>
    </w:p>
    <w:p w14:paraId="748543B2" w14:textId="3EA4BB17" w:rsidR="00D854E3" w:rsidRDefault="00D854E3" w:rsidP="00D854E3">
      <w:pPr>
        <w:autoSpaceDE w:val="0"/>
        <w:autoSpaceDN w:val="0"/>
        <w:adjustRightInd w:val="0"/>
        <w:contextualSpacing/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</w:pPr>
      <w:proofErr w:type="spellStart"/>
      <w:proofErr w:type="gramStart"/>
      <w:r w:rsidRPr="00E64ACE">
        <w:rPr>
          <w:rFonts w:ascii="Tw Cen MT" w:eastAsia="Adobe Song Std L" w:hAnsi="Tw Cen MT" w:cs="Arial"/>
          <w:b/>
          <w:caps/>
          <w:color w:val="0F243E" w:themeColor="text2" w:themeShade="80"/>
          <w:spacing w:val="-10"/>
          <w:sz w:val="18"/>
          <w:szCs w:val="18"/>
        </w:rPr>
        <w:t>Animali:</w:t>
      </w:r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non</w:t>
      </w:r>
      <w:proofErr w:type="spellEnd"/>
      <w:proofErr w:type="gramEnd"/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 ammessi.</w:t>
      </w:r>
      <w:r w:rsidR="003F2CD6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      </w:t>
      </w:r>
      <w:proofErr w:type="spellStart"/>
      <w:r w:rsidRPr="00E64ACE">
        <w:rPr>
          <w:rFonts w:ascii="Tw Cen MT" w:eastAsia="Adobe Song Std L" w:hAnsi="Tw Cen MT" w:cs="Arial"/>
          <w:b/>
          <w:color w:val="0F243E" w:themeColor="text2" w:themeShade="80"/>
          <w:spacing w:val="-10"/>
          <w:sz w:val="18"/>
          <w:szCs w:val="18"/>
        </w:rPr>
        <w:t>SOGGIORNI:</w:t>
      </w:r>
      <w:r w:rsidRPr="00151190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Domenica</w:t>
      </w:r>
      <w:proofErr w:type="spellEnd"/>
      <w:r w:rsidRPr="00151190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/</w:t>
      </w:r>
      <w:proofErr w:type="spellStart"/>
      <w:r w:rsidRPr="00151190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>Domienca;</w:t>
      </w:r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  <w:lang w:eastAsia="it-IT"/>
        </w:rPr>
        <w:t>check</w:t>
      </w:r>
      <w:proofErr w:type="spellEnd"/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  <w:lang w:eastAsia="it-IT"/>
        </w:rPr>
        <w:t xml:space="preserve"> In dalle h.16.00; </w:t>
      </w:r>
      <w:proofErr w:type="spellStart"/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  <w:lang w:eastAsia="it-IT"/>
        </w:rPr>
        <w:t>check</w:t>
      </w:r>
      <w:proofErr w:type="spellEnd"/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  <w:lang w:eastAsia="it-IT"/>
        </w:rPr>
        <w:t xml:space="preserve"> out entro le h.10.00; possibilità di 10/11 notti</w:t>
      </w:r>
      <w:r w:rsidRPr="00E64ACE"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  <w:t xml:space="preserve">. </w:t>
      </w:r>
    </w:p>
    <w:p w14:paraId="37830032" w14:textId="77777777" w:rsidR="00D854E3" w:rsidRDefault="00D854E3" w:rsidP="00D854E3">
      <w:pPr>
        <w:autoSpaceDE w:val="0"/>
        <w:autoSpaceDN w:val="0"/>
        <w:adjustRightInd w:val="0"/>
        <w:contextualSpacing/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</w:pPr>
    </w:p>
    <w:p w14:paraId="37AB53CF" w14:textId="77777777" w:rsidR="00D854E3" w:rsidRPr="00E64ACE" w:rsidRDefault="00D854E3" w:rsidP="00D854E3">
      <w:pPr>
        <w:autoSpaceDE w:val="0"/>
        <w:autoSpaceDN w:val="0"/>
        <w:adjustRightInd w:val="0"/>
        <w:contextualSpacing/>
        <w:rPr>
          <w:rFonts w:ascii="Tw Cen MT" w:eastAsia="Adobe Song Std L" w:hAnsi="Tw Cen MT" w:cs="Arial"/>
          <w:color w:val="0F243E" w:themeColor="text2" w:themeShade="80"/>
          <w:spacing w:val="-1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1"/>
        <w:gridCol w:w="2121"/>
        <w:gridCol w:w="1598"/>
        <w:gridCol w:w="1598"/>
        <w:gridCol w:w="2122"/>
      </w:tblGrid>
      <w:tr w:rsidR="00D854E3" w:rsidRPr="009D6377" w14:paraId="2C6297FF" w14:textId="77777777" w:rsidTr="001D47D0">
        <w:trPr>
          <w:trHeight w:val="338"/>
          <w:jc w:val="center"/>
        </w:trPr>
        <w:tc>
          <w:tcPr>
            <w:tcW w:w="2051" w:type="dxa"/>
            <w:vAlign w:val="center"/>
          </w:tcPr>
          <w:p w14:paraId="42BAF747" w14:textId="77777777" w:rsidR="00D854E3" w:rsidRPr="009D6377" w:rsidRDefault="00D854E3" w:rsidP="001D47D0">
            <w:pPr>
              <w:jc w:val="center"/>
              <w:rPr>
                <w:rFonts w:cs="Calibri"/>
                <w:b/>
                <w:caps/>
                <w:lang w:eastAsia="it-IT"/>
              </w:rPr>
            </w:pPr>
            <w:r w:rsidRPr="009D6377">
              <w:rPr>
                <w:rFonts w:cs="Calibri"/>
                <w:b/>
                <w:caps/>
                <w:lang w:eastAsia="it-IT"/>
              </w:rPr>
              <w:t>Periodo</w:t>
            </w:r>
          </w:p>
        </w:tc>
        <w:tc>
          <w:tcPr>
            <w:tcW w:w="2121" w:type="dxa"/>
            <w:vAlign w:val="center"/>
          </w:tcPr>
          <w:p w14:paraId="19AD38C9" w14:textId="77777777" w:rsidR="00D854E3" w:rsidRPr="009D6377" w:rsidRDefault="00D854E3" w:rsidP="001D47D0">
            <w:pPr>
              <w:jc w:val="center"/>
              <w:rPr>
                <w:rFonts w:cs="Calibri"/>
                <w:b/>
                <w:caps/>
                <w:lang w:eastAsia="it-IT"/>
              </w:rPr>
            </w:pPr>
            <w:r w:rsidRPr="009D6377">
              <w:rPr>
                <w:rFonts w:cs="Calibri"/>
                <w:b/>
                <w:caps/>
                <w:lang w:eastAsia="it-IT"/>
              </w:rPr>
              <w:t xml:space="preserve">Prezzo </w:t>
            </w:r>
          </w:p>
          <w:p w14:paraId="25683044" w14:textId="77777777" w:rsidR="00D854E3" w:rsidRPr="009D6377" w:rsidRDefault="00D854E3" w:rsidP="001D47D0">
            <w:pPr>
              <w:jc w:val="center"/>
              <w:rPr>
                <w:rFonts w:cs="Calibri"/>
                <w:b/>
                <w:caps/>
                <w:lang w:eastAsia="it-IT"/>
              </w:rPr>
            </w:pPr>
            <w:r w:rsidRPr="009D6377">
              <w:rPr>
                <w:rFonts w:cs="Calibri"/>
                <w:b/>
                <w:caps/>
                <w:lang w:eastAsia="it-IT"/>
              </w:rPr>
              <w:t>gruppo</w:t>
            </w:r>
          </w:p>
        </w:tc>
        <w:tc>
          <w:tcPr>
            <w:tcW w:w="1598" w:type="dxa"/>
            <w:vAlign w:val="center"/>
          </w:tcPr>
          <w:p w14:paraId="291071DA" w14:textId="77777777" w:rsidR="00D854E3" w:rsidRPr="009D6377" w:rsidRDefault="00D854E3" w:rsidP="001D47D0">
            <w:pPr>
              <w:jc w:val="center"/>
              <w:rPr>
                <w:rFonts w:cs="Calibri"/>
                <w:b/>
                <w:caps/>
                <w:lang w:eastAsia="it-IT"/>
              </w:rPr>
            </w:pPr>
            <w:proofErr w:type="gramStart"/>
            <w:r w:rsidRPr="009D6377">
              <w:rPr>
                <w:rFonts w:cs="Calibri"/>
                <w:b/>
                <w:caps/>
                <w:lang w:eastAsia="it-IT"/>
              </w:rPr>
              <w:t>3°</w:t>
            </w:r>
            <w:proofErr w:type="gramEnd"/>
            <w:r w:rsidRPr="009D6377">
              <w:rPr>
                <w:rFonts w:cs="Calibri"/>
                <w:b/>
                <w:caps/>
                <w:lang w:eastAsia="it-IT"/>
              </w:rPr>
              <w:t xml:space="preserve">letto </w:t>
            </w:r>
          </w:p>
          <w:p w14:paraId="76EC872B" w14:textId="77777777" w:rsidR="00D854E3" w:rsidRPr="009D6377" w:rsidRDefault="00D854E3" w:rsidP="001D47D0">
            <w:pPr>
              <w:jc w:val="center"/>
              <w:rPr>
                <w:rFonts w:cs="Calibri"/>
                <w:b/>
                <w:caps/>
                <w:lang w:eastAsia="it-IT"/>
              </w:rPr>
            </w:pPr>
            <w:r w:rsidRPr="009D6377">
              <w:rPr>
                <w:rFonts w:cs="Calibri"/>
                <w:b/>
                <w:caps/>
                <w:lang w:eastAsia="it-IT"/>
              </w:rPr>
              <w:t>3</w:t>
            </w:r>
            <w:r>
              <w:rPr>
                <w:rFonts w:cs="Calibri"/>
                <w:b/>
                <w:caps/>
                <w:lang w:eastAsia="it-IT"/>
              </w:rPr>
              <w:t>/</w:t>
            </w:r>
            <w:r w:rsidRPr="009D6377">
              <w:rPr>
                <w:rFonts w:cs="Calibri"/>
                <w:b/>
                <w:caps/>
                <w:lang w:eastAsia="it-IT"/>
              </w:rPr>
              <w:t>1</w:t>
            </w:r>
            <w:r>
              <w:rPr>
                <w:rFonts w:cs="Calibri"/>
                <w:b/>
                <w:caps/>
                <w:lang w:eastAsia="it-IT"/>
              </w:rPr>
              <w:t>5</w:t>
            </w:r>
            <w:r w:rsidRPr="009D6377">
              <w:rPr>
                <w:rFonts w:cs="Calibri"/>
                <w:b/>
                <w:caps/>
                <w:lang w:eastAsia="it-IT"/>
              </w:rPr>
              <w:t xml:space="preserve"> anni nc</w:t>
            </w:r>
          </w:p>
        </w:tc>
        <w:tc>
          <w:tcPr>
            <w:tcW w:w="1598" w:type="dxa"/>
            <w:vAlign w:val="center"/>
          </w:tcPr>
          <w:p w14:paraId="6B0A67B1" w14:textId="77777777" w:rsidR="00D854E3" w:rsidRPr="009D6377" w:rsidRDefault="00D854E3" w:rsidP="001D47D0">
            <w:pPr>
              <w:jc w:val="center"/>
              <w:rPr>
                <w:rFonts w:cs="Calibri"/>
                <w:b/>
                <w:caps/>
                <w:lang w:eastAsia="it-IT"/>
              </w:rPr>
            </w:pPr>
            <w:proofErr w:type="gramStart"/>
            <w:r>
              <w:rPr>
                <w:rFonts w:cs="Calibri"/>
                <w:b/>
                <w:caps/>
                <w:lang w:eastAsia="it-IT"/>
              </w:rPr>
              <w:t>4</w:t>
            </w:r>
            <w:r w:rsidRPr="009D6377">
              <w:rPr>
                <w:rFonts w:cs="Calibri"/>
                <w:b/>
                <w:caps/>
                <w:lang w:eastAsia="it-IT"/>
              </w:rPr>
              <w:t>°</w:t>
            </w:r>
            <w:proofErr w:type="gramEnd"/>
            <w:r w:rsidRPr="009D6377">
              <w:rPr>
                <w:rFonts w:cs="Calibri"/>
                <w:b/>
                <w:caps/>
                <w:lang w:eastAsia="it-IT"/>
              </w:rPr>
              <w:t xml:space="preserve">letto </w:t>
            </w:r>
          </w:p>
          <w:p w14:paraId="0938E0DF" w14:textId="77777777" w:rsidR="00D854E3" w:rsidRPr="009D6377" w:rsidRDefault="00D854E3" w:rsidP="001D47D0">
            <w:pPr>
              <w:jc w:val="center"/>
              <w:rPr>
                <w:rFonts w:cs="Calibri"/>
                <w:b/>
                <w:caps/>
                <w:lang w:eastAsia="it-IT"/>
              </w:rPr>
            </w:pPr>
            <w:r w:rsidRPr="009D6377">
              <w:rPr>
                <w:rFonts w:cs="Calibri"/>
                <w:b/>
                <w:caps/>
                <w:lang w:eastAsia="it-IT"/>
              </w:rPr>
              <w:t>3</w:t>
            </w:r>
            <w:r>
              <w:rPr>
                <w:rFonts w:cs="Calibri"/>
                <w:b/>
                <w:caps/>
                <w:lang w:eastAsia="it-IT"/>
              </w:rPr>
              <w:t>/</w:t>
            </w:r>
            <w:r w:rsidRPr="009D6377">
              <w:rPr>
                <w:rFonts w:cs="Calibri"/>
                <w:b/>
                <w:caps/>
                <w:lang w:eastAsia="it-IT"/>
              </w:rPr>
              <w:t>1</w:t>
            </w:r>
            <w:r>
              <w:rPr>
                <w:rFonts w:cs="Calibri"/>
                <w:b/>
                <w:caps/>
                <w:lang w:eastAsia="it-IT"/>
              </w:rPr>
              <w:t>5</w:t>
            </w:r>
            <w:r w:rsidRPr="009D6377">
              <w:rPr>
                <w:rFonts w:cs="Calibri"/>
                <w:b/>
                <w:caps/>
                <w:lang w:eastAsia="it-IT"/>
              </w:rPr>
              <w:t xml:space="preserve"> anni nc</w:t>
            </w:r>
          </w:p>
        </w:tc>
        <w:tc>
          <w:tcPr>
            <w:tcW w:w="2122" w:type="dxa"/>
          </w:tcPr>
          <w:p w14:paraId="66179052" w14:textId="77777777" w:rsidR="00D854E3" w:rsidRDefault="00D854E3" w:rsidP="001D47D0">
            <w:pPr>
              <w:jc w:val="center"/>
              <w:rPr>
                <w:rFonts w:cs="Calibri"/>
                <w:b/>
                <w:caps/>
                <w:lang w:eastAsia="it-IT"/>
              </w:rPr>
            </w:pPr>
            <w:r>
              <w:rPr>
                <w:rFonts w:cs="Calibri"/>
                <w:b/>
                <w:caps/>
                <w:lang w:eastAsia="it-IT"/>
              </w:rPr>
              <w:t>3°/</w:t>
            </w:r>
            <w:proofErr w:type="gramStart"/>
            <w:r>
              <w:rPr>
                <w:rFonts w:cs="Calibri"/>
                <w:b/>
                <w:caps/>
                <w:lang w:eastAsia="it-IT"/>
              </w:rPr>
              <w:t>4°</w:t>
            </w:r>
            <w:proofErr w:type="gramEnd"/>
            <w:r>
              <w:rPr>
                <w:rFonts w:cs="Calibri"/>
                <w:b/>
                <w:caps/>
                <w:lang w:eastAsia="it-IT"/>
              </w:rPr>
              <w:t>LETTO</w:t>
            </w:r>
          </w:p>
          <w:p w14:paraId="3108744E" w14:textId="77777777" w:rsidR="00D854E3" w:rsidRPr="009D6377" w:rsidRDefault="00D854E3" w:rsidP="001D47D0">
            <w:pPr>
              <w:jc w:val="center"/>
              <w:rPr>
                <w:rFonts w:cs="Calibri"/>
                <w:b/>
                <w:caps/>
                <w:lang w:eastAsia="it-IT"/>
              </w:rPr>
            </w:pPr>
            <w:r>
              <w:rPr>
                <w:rFonts w:cs="Calibri"/>
                <w:b/>
                <w:caps/>
                <w:lang w:eastAsia="it-IT"/>
              </w:rPr>
              <w:t>ADULTI</w:t>
            </w:r>
          </w:p>
        </w:tc>
      </w:tr>
      <w:tr w:rsidR="00D854E3" w:rsidRPr="009D6377" w14:paraId="385D6D12" w14:textId="77777777" w:rsidTr="001D47D0">
        <w:trPr>
          <w:jc w:val="center"/>
        </w:trPr>
        <w:tc>
          <w:tcPr>
            <w:tcW w:w="2051" w:type="dxa"/>
            <w:vAlign w:val="center"/>
          </w:tcPr>
          <w:p w14:paraId="5D6DEC4C" w14:textId="77777777" w:rsidR="00D854E3" w:rsidRPr="009D6377" w:rsidRDefault="00D854E3" w:rsidP="001D47D0">
            <w:pPr>
              <w:jc w:val="center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03</w:t>
            </w:r>
            <w:r w:rsidRPr="009D6377">
              <w:rPr>
                <w:rFonts w:cs="Calibri"/>
                <w:b/>
                <w:lang w:eastAsia="it-IT"/>
              </w:rPr>
              <w:t>/0</w:t>
            </w:r>
            <w:r>
              <w:rPr>
                <w:rFonts w:cs="Calibri"/>
                <w:b/>
                <w:lang w:eastAsia="it-IT"/>
              </w:rPr>
              <w:t>7</w:t>
            </w:r>
            <w:r w:rsidRPr="009D6377">
              <w:rPr>
                <w:rFonts w:cs="Calibri"/>
                <w:b/>
                <w:lang w:eastAsia="it-IT"/>
              </w:rPr>
              <w:t xml:space="preserve"> – </w:t>
            </w:r>
            <w:r>
              <w:rPr>
                <w:rFonts w:cs="Calibri"/>
                <w:b/>
                <w:lang w:eastAsia="it-IT"/>
              </w:rPr>
              <w:t>10</w:t>
            </w:r>
            <w:r w:rsidRPr="009D6377">
              <w:rPr>
                <w:rFonts w:cs="Calibri"/>
                <w:b/>
                <w:lang w:eastAsia="it-IT"/>
              </w:rPr>
              <w:t>/0</w:t>
            </w:r>
            <w:r>
              <w:rPr>
                <w:rFonts w:cs="Calibri"/>
                <w:b/>
                <w:lang w:eastAsia="it-IT"/>
              </w:rPr>
              <w:t>7</w:t>
            </w:r>
          </w:p>
        </w:tc>
        <w:tc>
          <w:tcPr>
            <w:tcW w:w="2121" w:type="dxa"/>
            <w:vAlign w:val="center"/>
          </w:tcPr>
          <w:p w14:paraId="5D0F1791" w14:textId="77777777" w:rsidR="00D854E3" w:rsidRPr="009D6377" w:rsidRDefault="00D854E3" w:rsidP="001D47D0">
            <w:pPr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525</w:t>
            </w:r>
          </w:p>
        </w:tc>
        <w:tc>
          <w:tcPr>
            <w:tcW w:w="1598" w:type="dxa"/>
            <w:vAlign w:val="center"/>
          </w:tcPr>
          <w:p w14:paraId="27080E76" w14:textId="77777777" w:rsidR="00D854E3" w:rsidRPr="009D6377" w:rsidRDefault="00D854E3" w:rsidP="001D47D0">
            <w:pPr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190</w:t>
            </w:r>
          </w:p>
        </w:tc>
        <w:tc>
          <w:tcPr>
            <w:tcW w:w="1598" w:type="dxa"/>
            <w:vAlign w:val="center"/>
          </w:tcPr>
          <w:p w14:paraId="7B1F9736" w14:textId="77777777" w:rsidR="00D854E3" w:rsidRPr="009D6377" w:rsidRDefault="00D854E3" w:rsidP="001D47D0">
            <w:pPr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225</w:t>
            </w:r>
          </w:p>
        </w:tc>
        <w:tc>
          <w:tcPr>
            <w:tcW w:w="2122" w:type="dxa"/>
          </w:tcPr>
          <w:p w14:paraId="05F8E45D" w14:textId="77777777" w:rsidR="00D854E3" w:rsidRDefault="00D854E3" w:rsidP="001D47D0">
            <w:pPr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370</w:t>
            </w:r>
          </w:p>
        </w:tc>
      </w:tr>
    </w:tbl>
    <w:p w14:paraId="732E2899" w14:textId="77777777" w:rsidR="00D854E3" w:rsidRDefault="00D854E3" w:rsidP="00D854E3">
      <w:pPr>
        <w:autoSpaceDE w:val="0"/>
        <w:autoSpaceDN w:val="0"/>
        <w:adjustRightInd w:val="0"/>
        <w:contextualSpacing/>
        <w:rPr>
          <w:rFonts w:ascii="Tw Cen MT" w:eastAsia="Adobe Song Std L" w:hAnsi="Tw Cen MT" w:cs="Arial"/>
          <w:color w:val="0F243E" w:themeColor="text2" w:themeShade="80"/>
          <w:spacing w:val="-6"/>
          <w:sz w:val="18"/>
          <w:szCs w:val="18"/>
        </w:rPr>
      </w:pPr>
    </w:p>
    <w:p w14:paraId="24DB4C69" w14:textId="77777777" w:rsidR="00D854E3" w:rsidRDefault="00D854E3" w:rsidP="00D854E3">
      <w:pPr>
        <w:autoSpaceDE w:val="0"/>
        <w:autoSpaceDN w:val="0"/>
        <w:adjustRightInd w:val="0"/>
        <w:contextualSpacing/>
        <w:rPr>
          <w:rFonts w:ascii="Tw Cen MT" w:eastAsia="Adobe Song Std L" w:hAnsi="Tw Cen MT" w:cs="Arial"/>
          <w:color w:val="0F243E" w:themeColor="text2" w:themeShade="80"/>
          <w:spacing w:val="-6"/>
          <w:sz w:val="18"/>
          <w:szCs w:val="18"/>
        </w:rPr>
      </w:pPr>
    </w:p>
    <w:p w14:paraId="39F570A6" w14:textId="628FFA9D" w:rsidR="00D854E3" w:rsidRPr="00246A83" w:rsidRDefault="00D854E3" w:rsidP="00246A83">
      <w:pPr>
        <w:contextualSpacing/>
        <w:jc w:val="left"/>
        <w:rPr>
          <w:rFonts w:cs="Calibri"/>
          <w:sz w:val="18"/>
          <w:szCs w:val="18"/>
        </w:rPr>
      </w:pPr>
      <w:r w:rsidRPr="00246A83">
        <w:rPr>
          <w:rFonts w:cs="Calibri"/>
          <w:sz w:val="18"/>
          <w:szCs w:val="18"/>
        </w:rPr>
        <w:t xml:space="preserve">Quote settimanali per persona, in formula </w:t>
      </w:r>
      <w:proofErr w:type="gramStart"/>
      <w:r w:rsidRPr="00246A83">
        <w:rPr>
          <w:rFonts w:cs="Calibri"/>
          <w:sz w:val="18"/>
          <w:szCs w:val="18"/>
        </w:rPr>
        <w:t xml:space="preserve">di  </w:t>
      </w:r>
      <w:proofErr w:type="spellStart"/>
      <w:r w:rsidRPr="00246A83">
        <w:rPr>
          <w:rFonts w:cs="Calibri"/>
          <w:sz w:val="18"/>
          <w:szCs w:val="18"/>
        </w:rPr>
        <w:t>All</w:t>
      </w:r>
      <w:proofErr w:type="spellEnd"/>
      <w:proofErr w:type="gramEnd"/>
      <w:r w:rsidRPr="00246A83">
        <w:rPr>
          <w:rFonts w:cs="Calibri"/>
          <w:sz w:val="18"/>
          <w:szCs w:val="18"/>
        </w:rPr>
        <w:t xml:space="preserve"> Inclusive (caffetteria espressa, birra e soft </w:t>
      </w:r>
      <w:proofErr w:type="spellStart"/>
      <w:r w:rsidRPr="00246A83">
        <w:rPr>
          <w:rFonts w:cs="Calibri"/>
          <w:sz w:val="18"/>
          <w:szCs w:val="18"/>
        </w:rPr>
        <w:t>drinks</w:t>
      </w:r>
      <w:proofErr w:type="spellEnd"/>
      <w:r w:rsidRPr="00246A83">
        <w:rPr>
          <w:rFonts w:cs="Calibri"/>
          <w:sz w:val="18"/>
          <w:szCs w:val="18"/>
        </w:rPr>
        <w:t>, granite, vini, prosecco e una selezione di amari, liquori ed aperitivi) con Tessere Club Incluse.</w:t>
      </w:r>
      <w:r w:rsidR="00246A83">
        <w:rPr>
          <w:rFonts w:cs="Calibri"/>
          <w:sz w:val="18"/>
          <w:szCs w:val="18"/>
        </w:rPr>
        <w:tab/>
      </w:r>
      <w:r w:rsidR="00246A83">
        <w:rPr>
          <w:rFonts w:cs="Calibri"/>
          <w:sz w:val="18"/>
          <w:szCs w:val="18"/>
        </w:rPr>
        <w:tab/>
      </w:r>
      <w:r w:rsidRPr="00246A83">
        <w:rPr>
          <w:rFonts w:cs="Calibri"/>
          <w:sz w:val="18"/>
          <w:szCs w:val="18"/>
        </w:rPr>
        <w:t>***</w:t>
      </w:r>
      <w:proofErr w:type="spellStart"/>
      <w:r w:rsidRPr="00246A83">
        <w:rPr>
          <w:rFonts w:cs="Calibri"/>
          <w:sz w:val="18"/>
          <w:szCs w:val="18"/>
        </w:rPr>
        <w:t>Infant</w:t>
      </w:r>
      <w:proofErr w:type="spellEnd"/>
      <w:r w:rsidRPr="00246A83">
        <w:rPr>
          <w:rFonts w:cs="Calibri"/>
          <w:sz w:val="18"/>
          <w:szCs w:val="18"/>
        </w:rPr>
        <w:t xml:space="preserve"> 0/3 anni </w:t>
      </w:r>
      <w:proofErr w:type="spellStart"/>
      <w:r w:rsidRPr="00246A83">
        <w:rPr>
          <w:rFonts w:cs="Calibri"/>
          <w:sz w:val="18"/>
          <w:szCs w:val="18"/>
        </w:rPr>
        <w:t>nc</w:t>
      </w:r>
      <w:proofErr w:type="spellEnd"/>
      <w:r w:rsidRPr="00246A83">
        <w:rPr>
          <w:rFonts w:cs="Calibri"/>
          <w:sz w:val="18"/>
          <w:szCs w:val="18"/>
        </w:rPr>
        <w:t xml:space="preserve"> €126 per </w:t>
      </w:r>
      <w:proofErr w:type="spellStart"/>
      <w:r w:rsidRPr="00246A83">
        <w:rPr>
          <w:rFonts w:cs="Calibri"/>
          <w:sz w:val="18"/>
          <w:szCs w:val="18"/>
        </w:rPr>
        <w:t>infant</w:t>
      </w:r>
      <w:proofErr w:type="spellEnd"/>
      <w:r w:rsidRPr="00246A83">
        <w:rPr>
          <w:rFonts w:cs="Calibri"/>
          <w:sz w:val="18"/>
          <w:szCs w:val="18"/>
        </w:rPr>
        <w:t xml:space="preserve">; </w:t>
      </w:r>
    </w:p>
    <w:p w14:paraId="6E3AE072" w14:textId="77777777" w:rsidR="00246A83" w:rsidRDefault="00246A83" w:rsidP="00246A83">
      <w:pPr>
        <w:contextualSpacing/>
        <w:jc w:val="left"/>
        <w:rPr>
          <w:rFonts w:cs="Calibri"/>
        </w:rPr>
      </w:pPr>
    </w:p>
    <w:p w14:paraId="139C4EB3" w14:textId="115509F4" w:rsidR="00246A83" w:rsidRPr="00246A83" w:rsidRDefault="00246A83" w:rsidP="00246A83">
      <w:pPr>
        <w:contextualSpacing/>
        <w:jc w:val="left"/>
        <w:rPr>
          <w:rFonts w:cs="Calibri"/>
          <w:b/>
          <w:bCs/>
          <w:sz w:val="18"/>
          <w:szCs w:val="18"/>
        </w:rPr>
      </w:pPr>
      <w:r w:rsidRPr="00246A83">
        <w:rPr>
          <w:rFonts w:cs="Calibri"/>
          <w:b/>
          <w:bCs/>
          <w:sz w:val="18"/>
          <w:szCs w:val="18"/>
        </w:rPr>
        <w:t>SERVIZIO TRASFERT IN BUS GT</w:t>
      </w:r>
      <w:r>
        <w:rPr>
          <w:rFonts w:cs="Calibri"/>
          <w:b/>
          <w:bCs/>
          <w:sz w:val="18"/>
          <w:szCs w:val="18"/>
        </w:rPr>
        <w:t>, DA PAGARE A PARTE AL RAGGIUNGIMENTO DI 35 PARTECIPANTI</w:t>
      </w:r>
      <w:r w:rsidRPr="00246A83">
        <w:rPr>
          <w:rFonts w:cs="Calibri"/>
          <w:b/>
          <w:bCs/>
          <w:sz w:val="18"/>
          <w:szCs w:val="18"/>
        </w:rPr>
        <w:t>.</w:t>
      </w:r>
    </w:p>
    <w:p w14:paraId="17EF58FD" w14:textId="77777777" w:rsidR="00D854E3" w:rsidRDefault="00D854E3" w:rsidP="00D854E3">
      <w:pPr>
        <w:autoSpaceDE w:val="0"/>
        <w:autoSpaceDN w:val="0"/>
        <w:adjustRightInd w:val="0"/>
        <w:contextualSpacing/>
        <w:rPr>
          <w:rFonts w:ascii="Tw Cen MT" w:eastAsia="Adobe Song Std L" w:hAnsi="Tw Cen MT" w:cs="Arial"/>
          <w:color w:val="0F243E" w:themeColor="text2" w:themeShade="80"/>
          <w:spacing w:val="-6"/>
          <w:sz w:val="18"/>
          <w:szCs w:val="18"/>
        </w:rPr>
      </w:pPr>
    </w:p>
    <w:p w14:paraId="54359CBA" w14:textId="77777777" w:rsidR="00D854E3" w:rsidRPr="009D6377" w:rsidRDefault="00D854E3" w:rsidP="00D854E3">
      <w:pPr>
        <w:contextualSpacing/>
        <w:rPr>
          <w:rFonts w:eastAsia="Times New Roman" w:cs="Calibri"/>
          <w:b/>
          <w:u w:val="single"/>
        </w:rPr>
      </w:pPr>
      <w:r w:rsidRPr="009D6377">
        <w:rPr>
          <w:rFonts w:eastAsia="Times New Roman" w:cs="Calibri"/>
          <w:b/>
          <w:u w:val="single"/>
        </w:rPr>
        <w:t>La quota comprende:</w:t>
      </w:r>
    </w:p>
    <w:p w14:paraId="27CA7BF7" w14:textId="16C80139" w:rsidR="00D854E3" w:rsidRPr="009D6377" w:rsidRDefault="00D854E3" w:rsidP="00D854E3">
      <w:pPr>
        <w:numPr>
          <w:ilvl w:val="0"/>
          <w:numId w:val="1"/>
        </w:numPr>
        <w:contextualSpacing/>
        <w:rPr>
          <w:rFonts w:eastAsia="Times New Roman" w:cs="Calibri"/>
        </w:rPr>
      </w:pPr>
      <w:r w:rsidRPr="009D6377">
        <w:rPr>
          <w:rFonts w:eastAsia="Times New Roman" w:cs="Calibri"/>
        </w:rPr>
        <w:t xml:space="preserve">Soggiorno presso </w:t>
      </w:r>
      <w:proofErr w:type="spellStart"/>
      <w:r w:rsidRPr="009D6377">
        <w:rPr>
          <w:rFonts w:eastAsia="Times New Roman" w:cs="Calibri"/>
        </w:rPr>
        <w:t>Th</w:t>
      </w:r>
      <w:proofErr w:type="spellEnd"/>
      <w:r w:rsidRPr="009D6377">
        <w:rPr>
          <w:rFonts w:eastAsia="Times New Roman" w:cs="Calibri"/>
        </w:rPr>
        <w:t xml:space="preserve"> Resorts </w:t>
      </w:r>
      <w:r w:rsidR="00246A83">
        <w:rPr>
          <w:rFonts w:eastAsia="Times New Roman" w:cs="Calibri"/>
        </w:rPr>
        <w:t xml:space="preserve">CAPOCALAVA’ </w:t>
      </w:r>
      <w:r>
        <w:rPr>
          <w:rFonts w:eastAsia="Times New Roman" w:cs="Calibri"/>
        </w:rPr>
        <w:t xml:space="preserve">con trattamento </w:t>
      </w:r>
      <w:proofErr w:type="gramStart"/>
      <w:r>
        <w:rPr>
          <w:rFonts w:eastAsia="Times New Roman" w:cs="Calibri"/>
        </w:rPr>
        <w:t xml:space="preserve">di </w:t>
      </w:r>
      <w:r w:rsidRPr="009D6377">
        <w:rPr>
          <w:rFonts w:eastAsia="Times New Roman" w:cs="Calibri"/>
        </w:rPr>
        <w:t xml:space="preserve"> </w:t>
      </w:r>
      <w:proofErr w:type="spellStart"/>
      <w:r w:rsidRPr="009D6377">
        <w:rPr>
          <w:rFonts w:eastAsia="Times New Roman" w:cs="Calibri"/>
        </w:rPr>
        <w:t>all</w:t>
      </w:r>
      <w:proofErr w:type="spellEnd"/>
      <w:proofErr w:type="gramEnd"/>
      <w:r w:rsidRPr="009D6377">
        <w:rPr>
          <w:rFonts w:eastAsia="Times New Roman" w:cs="Calibri"/>
        </w:rPr>
        <w:t xml:space="preserve"> inclusive </w:t>
      </w:r>
      <w:r>
        <w:rPr>
          <w:rFonts w:eastAsia="Times New Roman" w:cs="Calibri"/>
        </w:rPr>
        <w:t xml:space="preserve"> </w:t>
      </w:r>
      <w:r w:rsidRPr="009D6377">
        <w:rPr>
          <w:rFonts w:eastAsia="Times New Roman" w:cs="Calibri"/>
        </w:rPr>
        <w:t xml:space="preserve"> </w:t>
      </w:r>
    </w:p>
    <w:p w14:paraId="1E0277E4" w14:textId="77777777" w:rsidR="00D854E3" w:rsidRDefault="00D854E3" w:rsidP="00D854E3">
      <w:pPr>
        <w:numPr>
          <w:ilvl w:val="0"/>
          <w:numId w:val="1"/>
        </w:numPr>
        <w:contextualSpacing/>
        <w:rPr>
          <w:rFonts w:eastAsia="Times New Roman" w:cs="Calibri"/>
        </w:rPr>
      </w:pPr>
      <w:r w:rsidRPr="009D6377">
        <w:rPr>
          <w:rFonts w:eastAsia="Times New Roman" w:cs="Calibri"/>
        </w:rPr>
        <w:t>Tessere Club</w:t>
      </w:r>
      <w:r>
        <w:rPr>
          <w:rFonts w:eastAsia="Times New Roman" w:cs="Calibri"/>
        </w:rPr>
        <w:t xml:space="preserve"> </w:t>
      </w:r>
    </w:p>
    <w:p w14:paraId="5FBE3267" w14:textId="77777777" w:rsidR="00D854E3" w:rsidRPr="009D6377" w:rsidRDefault="00D854E3" w:rsidP="00D854E3">
      <w:pPr>
        <w:numPr>
          <w:ilvl w:val="0"/>
          <w:numId w:val="1"/>
        </w:numPr>
        <w:contextualSpacing/>
        <w:rPr>
          <w:rFonts w:eastAsia="Times New Roman" w:cs="Calibri"/>
        </w:rPr>
      </w:pPr>
      <w:r>
        <w:rPr>
          <w:rFonts w:eastAsia="Times New Roman" w:cs="Calibri"/>
        </w:rPr>
        <w:t xml:space="preserve">Servizio Spiaggia dalla </w:t>
      </w:r>
      <w:proofErr w:type="gramStart"/>
      <w:r>
        <w:rPr>
          <w:rFonts w:eastAsia="Times New Roman" w:cs="Calibri"/>
        </w:rPr>
        <w:t>4°</w:t>
      </w:r>
      <w:proofErr w:type="gramEnd"/>
      <w:r>
        <w:rPr>
          <w:rFonts w:eastAsia="Times New Roman" w:cs="Calibri"/>
        </w:rPr>
        <w:t>fila (prime 3 file a pagamento)</w:t>
      </w:r>
    </w:p>
    <w:p w14:paraId="1EA08BB0" w14:textId="77777777" w:rsidR="00D854E3" w:rsidRDefault="00D854E3" w:rsidP="00D854E3">
      <w:pPr>
        <w:numPr>
          <w:ilvl w:val="0"/>
          <w:numId w:val="1"/>
        </w:numPr>
        <w:contextualSpacing/>
        <w:rPr>
          <w:rFonts w:eastAsia="Times New Roman" w:cs="Calibri"/>
        </w:rPr>
      </w:pPr>
      <w:r w:rsidRPr="009D6377">
        <w:rPr>
          <w:rFonts w:eastAsia="Times New Roman" w:cs="Calibri"/>
        </w:rPr>
        <w:t>Assicurazione medico bagagli</w:t>
      </w:r>
    </w:p>
    <w:p w14:paraId="101B927E" w14:textId="77777777" w:rsidR="00D854E3" w:rsidRPr="009D6377" w:rsidRDefault="00D854E3" w:rsidP="00D854E3">
      <w:pPr>
        <w:contextualSpacing/>
        <w:rPr>
          <w:rFonts w:eastAsia="Times New Roman" w:cs="Calibri"/>
          <w:b/>
          <w:bCs/>
          <w:u w:val="single"/>
        </w:rPr>
      </w:pPr>
      <w:r w:rsidRPr="009D6377">
        <w:rPr>
          <w:rFonts w:eastAsia="Times New Roman" w:cs="Calibri"/>
          <w:b/>
          <w:bCs/>
          <w:u w:val="single"/>
        </w:rPr>
        <w:t>La quota non comprende:</w:t>
      </w:r>
    </w:p>
    <w:p w14:paraId="13EF2DFE" w14:textId="54C54268" w:rsidR="00D854E3" w:rsidRPr="003F2CD6" w:rsidRDefault="00D854E3" w:rsidP="003F2CD6">
      <w:pPr>
        <w:numPr>
          <w:ilvl w:val="0"/>
          <w:numId w:val="2"/>
        </w:numPr>
        <w:contextualSpacing/>
        <w:jc w:val="left"/>
        <w:rPr>
          <w:rFonts w:eastAsia="Times New Roman" w:cs="Calibri"/>
        </w:rPr>
      </w:pPr>
      <w:r w:rsidRPr="009D6377">
        <w:rPr>
          <w:rFonts w:eastAsia="Times New Roman" w:cs="Calibri"/>
        </w:rPr>
        <w:t xml:space="preserve">Mance </w:t>
      </w:r>
      <w:r w:rsidR="003F2CD6">
        <w:rPr>
          <w:rFonts w:eastAsia="Times New Roman" w:cs="Calibri"/>
        </w:rPr>
        <w:t xml:space="preserve">e </w:t>
      </w:r>
      <w:r w:rsidRPr="003F2CD6">
        <w:rPr>
          <w:rFonts w:eastAsia="Times New Roman" w:cs="Calibri"/>
        </w:rPr>
        <w:t>Facchinaggio</w:t>
      </w:r>
    </w:p>
    <w:p w14:paraId="59C437DF" w14:textId="77777777" w:rsidR="00D854E3" w:rsidRPr="00722829" w:rsidRDefault="00D854E3" w:rsidP="00D854E3">
      <w:pPr>
        <w:rPr>
          <w:rFonts w:cs="Calibri"/>
          <w:b/>
          <w:color w:val="FF0000"/>
          <w:sz w:val="18"/>
          <w:szCs w:val="18"/>
          <w:lang w:eastAsia="it-IT"/>
        </w:rPr>
      </w:pPr>
      <w:r>
        <w:rPr>
          <w:rFonts w:eastAsia="Times New Roman" w:cs="Calibri"/>
          <w:b/>
          <w:color w:val="FF0000"/>
        </w:rPr>
        <w:t>***</w:t>
      </w:r>
      <w:proofErr w:type="spellStart"/>
      <w:r w:rsidRPr="00722829">
        <w:rPr>
          <w:rFonts w:eastAsia="Times New Roman" w:cs="Calibri"/>
          <w:b/>
          <w:color w:val="FF0000"/>
        </w:rPr>
        <w:t>Infant</w:t>
      </w:r>
      <w:proofErr w:type="spellEnd"/>
      <w:r w:rsidRPr="00722829">
        <w:rPr>
          <w:rFonts w:eastAsia="Times New Roman" w:cs="Calibri"/>
          <w:b/>
          <w:color w:val="FF0000"/>
        </w:rPr>
        <w:t xml:space="preserve"> Card 0/3 anni da pagare in agenzia €126 per </w:t>
      </w:r>
      <w:proofErr w:type="spellStart"/>
      <w:r w:rsidRPr="00722829">
        <w:rPr>
          <w:rFonts w:eastAsia="Times New Roman" w:cs="Calibri"/>
          <w:b/>
          <w:color w:val="FF0000"/>
        </w:rPr>
        <w:t>infant</w:t>
      </w:r>
      <w:proofErr w:type="spellEnd"/>
      <w:r w:rsidRPr="00722829">
        <w:rPr>
          <w:rFonts w:eastAsia="Times New Roman" w:cs="Calibri"/>
          <w:b/>
          <w:color w:val="FF0000"/>
        </w:rPr>
        <w:t xml:space="preserve"> </w:t>
      </w:r>
      <w:proofErr w:type="gramStart"/>
      <w:r w:rsidRPr="00722829">
        <w:rPr>
          <w:rFonts w:eastAsia="Times New Roman" w:cs="Calibri"/>
          <w:b/>
          <w:color w:val="FF0000"/>
        </w:rPr>
        <w:t>(</w:t>
      </w:r>
      <w:r w:rsidRPr="00722829">
        <w:rPr>
          <w:rFonts w:cs="Calibri"/>
          <w:b/>
          <w:color w:val="FF0000"/>
          <w:sz w:val="18"/>
          <w:szCs w:val="18"/>
          <w:lang w:eastAsia="it-IT"/>
        </w:rPr>
        <w:t>.Sala</w:t>
      </w:r>
      <w:proofErr w:type="gramEnd"/>
      <w:r w:rsidRPr="00722829">
        <w:rPr>
          <w:rFonts w:cs="Calibri"/>
          <w:b/>
          <w:color w:val="FF0000"/>
          <w:sz w:val="18"/>
          <w:szCs w:val="18"/>
          <w:lang w:eastAsia="it-IT"/>
        </w:rPr>
        <w:t xml:space="preserve"> pappe: (servizio compreso nella </w:t>
      </w:r>
      <w:proofErr w:type="spellStart"/>
      <w:r w:rsidRPr="00722829">
        <w:rPr>
          <w:rFonts w:cs="Calibri"/>
          <w:b/>
          <w:color w:val="FF0000"/>
          <w:sz w:val="18"/>
          <w:szCs w:val="18"/>
          <w:lang w:eastAsia="it-IT"/>
        </w:rPr>
        <w:t>Flinky</w:t>
      </w:r>
      <w:proofErr w:type="spellEnd"/>
      <w:r w:rsidRPr="00722829">
        <w:rPr>
          <w:rFonts w:cs="Calibri"/>
          <w:b/>
          <w:color w:val="FF0000"/>
          <w:sz w:val="18"/>
          <w:szCs w:val="18"/>
          <w:lang w:eastAsia="it-IT"/>
        </w:rPr>
        <w:t xml:space="preserve"> Card) ampio locale attrezzato, a disposizione dei genitori, con assistenza dalle h.11.30-14.00 e dalle 18.30-20.30, con seggioloni, piatti, pentole e stoviglie, microonde, frullatore e lavastoviglie. Tutti i giorni lo Chef sarà lieto di preparare per i più piccini: brodo vegetale, passato di verdure, salsa di pomodoro, carne e pesce bollito. A disposizione inoltre: omogeneizzati, olio d’oliva, grana grattugiato, latte fresco, assortimento di pastine, farine, biscotti, servizio biberoneriah.24/24.)</w:t>
      </w:r>
    </w:p>
    <w:p w14:paraId="57A0549B" w14:textId="77777777" w:rsidR="00D854E3" w:rsidRDefault="00D854E3" w:rsidP="00D854E3">
      <w:pPr>
        <w:numPr>
          <w:ilvl w:val="0"/>
          <w:numId w:val="2"/>
        </w:numPr>
        <w:contextualSpacing/>
        <w:jc w:val="left"/>
        <w:rPr>
          <w:rFonts w:eastAsia="Times New Roman" w:cs="Calibri"/>
        </w:rPr>
      </w:pPr>
      <w:r w:rsidRPr="009D6377">
        <w:rPr>
          <w:rFonts w:eastAsia="Times New Roman" w:cs="Calibri"/>
        </w:rPr>
        <w:t>Tassa di soggiorno)</w:t>
      </w:r>
    </w:p>
    <w:p w14:paraId="3CDA9C0B" w14:textId="77777777" w:rsidR="00D854E3" w:rsidRDefault="00D854E3" w:rsidP="00D854E3">
      <w:pPr>
        <w:numPr>
          <w:ilvl w:val="0"/>
          <w:numId w:val="2"/>
        </w:numPr>
        <w:contextualSpacing/>
        <w:jc w:val="left"/>
        <w:rPr>
          <w:rFonts w:eastAsia="Times New Roman" w:cs="Calibri"/>
        </w:rPr>
      </w:pPr>
      <w:r>
        <w:rPr>
          <w:rFonts w:eastAsia="Times New Roman" w:cs="Calibri"/>
        </w:rPr>
        <w:t xml:space="preserve">Ricarica </w:t>
      </w:r>
      <w:proofErr w:type="spellStart"/>
      <w:r>
        <w:rPr>
          <w:rFonts w:eastAsia="Times New Roman" w:cs="Calibri"/>
        </w:rPr>
        <w:t>smart</w:t>
      </w:r>
      <w:proofErr w:type="spellEnd"/>
      <w:r>
        <w:rPr>
          <w:rFonts w:eastAsia="Times New Roman" w:cs="Calibri"/>
        </w:rPr>
        <w:t xml:space="preserve"> card euro </w:t>
      </w:r>
      <w:proofErr w:type="gramStart"/>
      <w:r>
        <w:rPr>
          <w:rFonts w:eastAsia="Times New Roman" w:cs="Calibri"/>
        </w:rPr>
        <w:t>10  .</w:t>
      </w:r>
      <w:proofErr w:type="gramEnd"/>
    </w:p>
    <w:p w14:paraId="29A134C1" w14:textId="0B8225CB" w:rsidR="00D854E3" w:rsidRDefault="00D854E3" w:rsidP="00D854E3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D854E3">
        <w:rPr>
          <w:lang w:val="en-US"/>
        </w:rPr>
        <w:t xml:space="preserve">Ass. </w:t>
      </w:r>
      <w:proofErr w:type="spellStart"/>
      <w:r w:rsidRPr="00D854E3">
        <w:rPr>
          <w:lang w:val="en-US"/>
        </w:rPr>
        <w:t>facoltativa</w:t>
      </w:r>
      <w:proofErr w:type="spellEnd"/>
      <w:r w:rsidRPr="00D854E3">
        <w:rPr>
          <w:lang w:val="en-US"/>
        </w:rPr>
        <w:t xml:space="preserve"> </w:t>
      </w:r>
      <w:proofErr w:type="spellStart"/>
      <w:r w:rsidRPr="00D854E3">
        <w:rPr>
          <w:lang w:val="en-US"/>
        </w:rPr>
        <w:t>annull</w:t>
      </w:r>
      <w:proofErr w:type="spellEnd"/>
      <w:r w:rsidRPr="00D854E3">
        <w:rPr>
          <w:lang w:val="en-US"/>
        </w:rPr>
        <w:t>. full risk min. 20 pax: €30,00 pp</w:t>
      </w:r>
    </w:p>
    <w:p w14:paraId="1AF097B8" w14:textId="5D8E815C" w:rsidR="003F2CD6" w:rsidRDefault="003F2CD6" w:rsidP="003F2CD6">
      <w:pPr>
        <w:spacing w:line="276" w:lineRule="auto"/>
        <w:rPr>
          <w:lang w:val="en-US"/>
        </w:rPr>
      </w:pPr>
    </w:p>
    <w:p w14:paraId="3F057C24" w14:textId="1861FD92" w:rsidR="003F2CD6" w:rsidRPr="003F2CD6" w:rsidRDefault="003F2CD6" w:rsidP="003F2CD6">
      <w:pPr>
        <w:pStyle w:val="Corpotesto"/>
        <w:ind w:right="41"/>
        <w:rPr>
          <w:b/>
          <w:bCs/>
          <w:sz w:val="20"/>
        </w:rPr>
      </w:pPr>
      <w:r w:rsidRPr="004A3131">
        <w:rPr>
          <w:b/>
          <w:bCs/>
          <w:sz w:val="20"/>
        </w:rPr>
        <w:t xml:space="preserve">Per le prenotazioni rivolgersi </w:t>
      </w:r>
      <w:proofErr w:type="gramStart"/>
      <w:r w:rsidRPr="004A3131">
        <w:rPr>
          <w:b/>
          <w:bCs/>
          <w:sz w:val="20"/>
        </w:rPr>
        <w:t>ai  consiglieri</w:t>
      </w:r>
      <w:proofErr w:type="gramEnd"/>
      <w:r w:rsidRPr="004A3131">
        <w:rPr>
          <w:b/>
          <w:bCs/>
          <w:sz w:val="20"/>
        </w:rPr>
        <w:t xml:space="preserve">  CRAL .     </w:t>
      </w:r>
    </w:p>
    <w:p w14:paraId="30B3F87E" w14:textId="77777777" w:rsidR="003F2CD6" w:rsidRPr="003F2CD6" w:rsidRDefault="003F2CD6" w:rsidP="003F2CD6">
      <w:pPr>
        <w:spacing w:line="276" w:lineRule="auto"/>
      </w:pPr>
    </w:p>
    <w:p w14:paraId="28222EE3" w14:textId="6638D86A" w:rsidR="00D854E3" w:rsidRPr="00D854E3" w:rsidRDefault="003F2CD6" w:rsidP="00246A83">
      <w:pPr>
        <w:pStyle w:val="Corpodeltesto3"/>
        <w:rPr>
          <w:rFonts w:ascii="Tw Cen MT" w:eastAsia="Adobe Song Std L" w:hAnsi="Tw Cen MT" w:cs="Arial"/>
          <w:color w:val="0F243E" w:themeColor="text2" w:themeShade="80"/>
          <w:spacing w:val="-6"/>
          <w:sz w:val="18"/>
          <w:szCs w:val="18"/>
          <w:lang w:val="en-US"/>
        </w:rPr>
      </w:pPr>
      <w:r w:rsidRPr="00771BF7">
        <w:rPr>
          <w:rFonts w:ascii="Arial" w:hAnsi="Arial" w:cs="Arial"/>
          <w:sz w:val="20"/>
        </w:rPr>
        <w:t xml:space="preserve">Napoli </w:t>
      </w:r>
      <w:r>
        <w:rPr>
          <w:rFonts w:ascii="Arial" w:hAnsi="Arial" w:cs="Arial"/>
          <w:sz w:val="20"/>
        </w:rPr>
        <w:t>26</w:t>
      </w:r>
      <w:r w:rsidRPr="00771BF7">
        <w:rPr>
          <w:rFonts w:ascii="Arial" w:hAnsi="Arial" w:cs="Arial"/>
          <w:sz w:val="20"/>
        </w:rPr>
        <w:t>/0</w:t>
      </w:r>
      <w:r>
        <w:rPr>
          <w:rFonts w:ascii="Arial" w:hAnsi="Arial" w:cs="Arial"/>
          <w:sz w:val="20"/>
        </w:rPr>
        <w:t>1</w:t>
      </w:r>
      <w:r w:rsidRPr="00771BF7">
        <w:rPr>
          <w:rFonts w:ascii="Arial" w:hAnsi="Arial" w:cs="Arial"/>
          <w:sz w:val="20"/>
        </w:rPr>
        <w:t>/20</w:t>
      </w:r>
      <w:r>
        <w:rPr>
          <w:rFonts w:ascii="Arial" w:hAnsi="Arial" w:cs="Arial"/>
          <w:sz w:val="20"/>
        </w:rPr>
        <w:t>22</w:t>
      </w:r>
      <w:r w:rsidRPr="00771BF7">
        <w:rPr>
          <w:rFonts w:ascii="Arial" w:hAnsi="Arial" w:cs="Arial"/>
          <w:sz w:val="20"/>
        </w:rPr>
        <w:t xml:space="preserve">    </w:t>
      </w:r>
      <w:r w:rsidRPr="00771BF7">
        <w:rPr>
          <w:rFonts w:ascii="Arial" w:hAnsi="Arial" w:cs="Arial"/>
          <w:sz w:val="20"/>
        </w:rPr>
        <w:tab/>
      </w:r>
      <w:r w:rsidRPr="00771BF7">
        <w:rPr>
          <w:rFonts w:ascii="Arial" w:hAnsi="Arial" w:cs="Arial"/>
          <w:sz w:val="20"/>
        </w:rPr>
        <w:tab/>
      </w:r>
      <w:r w:rsidRPr="00771BF7">
        <w:rPr>
          <w:rFonts w:ascii="Arial" w:hAnsi="Arial" w:cs="Arial"/>
          <w:sz w:val="20"/>
        </w:rPr>
        <w:tab/>
      </w:r>
      <w:r w:rsidRPr="00771BF7">
        <w:rPr>
          <w:rFonts w:ascii="Arial" w:hAnsi="Arial" w:cs="Arial"/>
          <w:sz w:val="20"/>
        </w:rPr>
        <w:tab/>
      </w:r>
      <w:r w:rsidRPr="00771BF7">
        <w:rPr>
          <w:rFonts w:ascii="Arial" w:hAnsi="Arial" w:cs="Arial"/>
          <w:sz w:val="20"/>
        </w:rPr>
        <w:tab/>
        <w:t xml:space="preserve">                                            </w:t>
      </w:r>
      <w:r w:rsidRPr="00771BF7">
        <w:rPr>
          <w:b/>
          <w:bCs/>
          <w:sz w:val="24"/>
        </w:rPr>
        <w:t xml:space="preserve">Il  Presidente </w:t>
      </w:r>
      <w:r w:rsidRPr="00771BF7">
        <w:rPr>
          <w:bCs/>
          <w:sz w:val="24"/>
        </w:rPr>
        <w:t xml:space="preserve">     </w:t>
      </w:r>
      <w:r w:rsidRPr="00771BF7">
        <w:rPr>
          <w:bCs/>
          <w:sz w:val="24"/>
        </w:rPr>
        <w:tab/>
      </w:r>
      <w:r w:rsidRPr="00771BF7">
        <w:rPr>
          <w:bCs/>
          <w:sz w:val="24"/>
        </w:rPr>
        <w:tab/>
        <w:t xml:space="preserve"> </w:t>
      </w:r>
      <w:r w:rsidRPr="00771BF7">
        <w:rPr>
          <w:bCs/>
          <w:sz w:val="24"/>
        </w:rPr>
        <w:tab/>
        <w:t xml:space="preserve">                                   </w:t>
      </w:r>
      <w:r w:rsidRPr="00771BF7">
        <w:rPr>
          <w:bCs/>
          <w:sz w:val="24"/>
        </w:rPr>
        <w:tab/>
      </w:r>
      <w:r w:rsidRPr="00771BF7">
        <w:rPr>
          <w:bCs/>
          <w:sz w:val="24"/>
        </w:rPr>
        <w:tab/>
        <w:t xml:space="preserve">                     </w:t>
      </w:r>
      <w:r w:rsidRPr="00771BF7">
        <w:rPr>
          <w:bCs/>
          <w:sz w:val="24"/>
        </w:rPr>
        <w:tab/>
      </w:r>
      <w:r w:rsidRPr="00771BF7">
        <w:rPr>
          <w:bCs/>
          <w:sz w:val="24"/>
        </w:rPr>
        <w:tab/>
      </w:r>
      <w:r w:rsidRPr="00771BF7">
        <w:rPr>
          <w:bCs/>
          <w:sz w:val="24"/>
        </w:rPr>
        <w:tab/>
      </w:r>
      <w:r w:rsidRPr="00771BF7">
        <w:rPr>
          <w:bCs/>
          <w:sz w:val="24"/>
        </w:rPr>
        <w:tab/>
      </w:r>
      <w:r w:rsidRPr="00771BF7">
        <w:rPr>
          <w:bCs/>
          <w:sz w:val="24"/>
        </w:rPr>
        <w:tab/>
      </w:r>
      <w:r w:rsidRPr="00771BF7">
        <w:rPr>
          <w:bCs/>
          <w:sz w:val="24"/>
        </w:rPr>
        <w:tab/>
        <w:t xml:space="preserve">             </w:t>
      </w:r>
      <w:r>
        <w:rPr>
          <w:bCs/>
          <w:sz w:val="24"/>
        </w:rPr>
        <w:t xml:space="preserve">  </w:t>
      </w:r>
      <w:r w:rsidRPr="00771BF7">
        <w:rPr>
          <w:bCs/>
          <w:sz w:val="24"/>
        </w:rPr>
        <w:t>Oreste Schettino</w:t>
      </w:r>
    </w:p>
    <w:p w14:paraId="00104F53" w14:textId="2E916606" w:rsidR="00D854E3" w:rsidRPr="00D854E3" w:rsidRDefault="00D854E3" w:rsidP="00D854E3">
      <w:pPr>
        <w:autoSpaceDE w:val="0"/>
        <w:autoSpaceDN w:val="0"/>
        <w:adjustRightInd w:val="0"/>
        <w:contextualSpacing/>
        <w:rPr>
          <w:rFonts w:ascii="Tw Cen MT" w:eastAsia="Adobe Song Std L" w:hAnsi="Tw Cen MT" w:cs="Arial"/>
          <w:color w:val="0F243E" w:themeColor="text2" w:themeShade="80"/>
          <w:spacing w:val="-6"/>
          <w:sz w:val="18"/>
          <w:szCs w:val="18"/>
          <w:lang w:val="en-US"/>
        </w:rPr>
      </w:pPr>
    </w:p>
    <w:p w14:paraId="0CBFCBFE" w14:textId="77777777" w:rsidR="00D854E3" w:rsidRPr="00D854E3" w:rsidRDefault="00D854E3" w:rsidP="00D854E3">
      <w:pPr>
        <w:autoSpaceDE w:val="0"/>
        <w:autoSpaceDN w:val="0"/>
        <w:adjustRightInd w:val="0"/>
        <w:contextualSpacing/>
        <w:rPr>
          <w:rFonts w:ascii="Tw Cen MT" w:eastAsia="Adobe Song Std L" w:hAnsi="Tw Cen MT" w:cs="Arial"/>
          <w:color w:val="0F243E" w:themeColor="text2" w:themeShade="80"/>
          <w:spacing w:val="-6"/>
          <w:sz w:val="18"/>
          <w:szCs w:val="18"/>
          <w:lang w:val="en-US"/>
        </w:rPr>
      </w:pPr>
    </w:p>
    <w:p w14:paraId="49560359" w14:textId="77777777" w:rsidR="00D854E3" w:rsidRPr="00D854E3" w:rsidRDefault="00D854E3" w:rsidP="00D854E3">
      <w:pPr>
        <w:autoSpaceDE w:val="0"/>
        <w:autoSpaceDN w:val="0"/>
        <w:adjustRightInd w:val="0"/>
        <w:contextualSpacing/>
        <w:rPr>
          <w:rFonts w:ascii="Tw Cen MT" w:eastAsia="Adobe Song Std L" w:hAnsi="Tw Cen MT" w:cs="Arial"/>
          <w:color w:val="0F243E" w:themeColor="text2" w:themeShade="80"/>
          <w:spacing w:val="-6"/>
          <w:sz w:val="18"/>
          <w:szCs w:val="18"/>
          <w:lang w:val="en-US"/>
        </w:rPr>
      </w:pPr>
    </w:p>
    <w:sectPr w:rsidR="00D854E3" w:rsidRPr="00D854E3" w:rsidSect="00755AAC">
      <w:type w:val="continuous"/>
      <w:pgSz w:w="11906" w:h="16838" w:code="9"/>
      <w:pgMar w:top="720" w:right="720" w:bottom="720" w:left="720" w:header="0" w:footer="0" w:gutter="0"/>
      <w:cols w:space="1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323A5" w14:textId="77777777" w:rsidR="008879B8" w:rsidRDefault="008879B8" w:rsidP="00D854E3">
      <w:r>
        <w:separator/>
      </w:r>
    </w:p>
  </w:endnote>
  <w:endnote w:type="continuationSeparator" w:id="0">
    <w:p w14:paraId="51C7E575" w14:textId="77777777" w:rsidR="008879B8" w:rsidRDefault="008879B8" w:rsidP="00D8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Song Std L">
    <w:altName w:val="Arial Unicode MS"/>
    <w:panose1 w:val="020B0604020202020204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7827" w14:textId="77777777" w:rsidR="002A5E5D" w:rsidRPr="003F2CD6" w:rsidRDefault="008879B8" w:rsidP="0049664F">
    <w:pPr>
      <w:jc w:val="center"/>
      <w:rPr>
        <w:rFonts w:ascii="Tw Cen MT" w:hAnsi="Tw Cen MT" w:cs="Arial"/>
        <w:b/>
        <w:color w:val="F79646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1E11419E" w14:textId="77777777" w:rsidR="002A5E5D" w:rsidRPr="0049664F" w:rsidRDefault="008879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90BD" w14:textId="77777777" w:rsidR="008879B8" w:rsidRDefault="008879B8" w:rsidP="00D854E3">
      <w:r>
        <w:separator/>
      </w:r>
    </w:p>
  </w:footnote>
  <w:footnote w:type="continuationSeparator" w:id="0">
    <w:p w14:paraId="0F4F3BE1" w14:textId="77777777" w:rsidR="008879B8" w:rsidRDefault="008879B8" w:rsidP="00D85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42EE0"/>
    <w:multiLevelType w:val="hybridMultilevel"/>
    <w:tmpl w:val="7FD47412"/>
    <w:lvl w:ilvl="0" w:tplc="530E933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A581269"/>
    <w:multiLevelType w:val="hybridMultilevel"/>
    <w:tmpl w:val="A83C77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E3"/>
    <w:rsid w:val="000D3E6B"/>
    <w:rsid w:val="001F2660"/>
    <w:rsid w:val="00246A83"/>
    <w:rsid w:val="002568CF"/>
    <w:rsid w:val="00354162"/>
    <w:rsid w:val="00361F95"/>
    <w:rsid w:val="003B536B"/>
    <w:rsid w:val="003F2CD6"/>
    <w:rsid w:val="004A7833"/>
    <w:rsid w:val="00532561"/>
    <w:rsid w:val="005A6169"/>
    <w:rsid w:val="005D2744"/>
    <w:rsid w:val="005D3FDF"/>
    <w:rsid w:val="006E094C"/>
    <w:rsid w:val="00755AAC"/>
    <w:rsid w:val="00763D2B"/>
    <w:rsid w:val="0081136C"/>
    <w:rsid w:val="008665FE"/>
    <w:rsid w:val="008879B8"/>
    <w:rsid w:val="008D07C6"/>
    <w:rsid w:val="00A75410"/>
    <w:rsid w:val="00BE7FE4"/>
    <w:rsid w:val="00C239A5"/>
    <w:rsid w:val="00C806F8"/>
    <w:rsid w:val="00D17C4A"/>
    <w:rsid w:val="00D72953"/>
    <w:rsid w:val="00D854E3"/>
    <w:rsid w:val="00FC404C"/>
    <w:rsid w:val="00FD4441"/>
    <w:rsid w:val="00FE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4F01"/>
  <w15:docId w15:val="{ED57BB62-EB3F-B649-B922-42902F17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6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54E3"/>
    <w:rPr>
      <w:rFonts w:ascii="Calibri" w:eastAsia="Calibri" w:hAnsi="Calibri"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854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4E3"/>
    <w:rPr>
      <w:rFonts w:ascii="Calibri" w:eastAsia="Calibri" w:hAnsi="Calibri" w:cs="Times New Roman"/>
      <w:sz w:val="22"/>
    </w:rPr>
  </w:style>
  <w:style w:type="paragraph" w:styleId="Paragrafoelenco">
    <w:name w:val="List Paragraph"/>
    <w:basedOn w:val="Normale"/>
    <w:uiPriority w:val="34"/>
    <w:qFormat/>
    <w:rsid w:val="00D854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D854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854E3"/>
    <w:rPr>
      <w:rFonts w:ascii="Calibri" w:eastAsia="Calibri" w:hAnsi="Calibri" w:cs="Times New Roman"/>
      <w:sz w:val="22"/>
    </w:rPr>
  </w:style>
  <w:style w:type="paragraph" w:styleId="Corpodeltesto3">
    <w:name w:val="Body Text 3"/>
    <w:basedOn w:val="Normale"/>
    <w:link w:val="Corpodeltesto3Carattere"/>
    <w:rsid w:val="003F2CD6"/>
    <w:pPr>
      <w:ind w:right="-568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F2CD6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3F2C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F2CD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Schettino, Oreste</cp:lastModifiedBy>
  <cp:revision>3</cp:revision>
  <dcterms:created xsi:type="dcterms:W3CDTF">2022-02-22T14:24:00Z</dcterms:created>
  <dcterms:modified xsi:type="dcterms:W3CDTF">2022-02-23T18:06:00Z</dcterms:modified>
</cp:coreProperties>
</file>